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F66" w:rsidRPr="00E731B4" w:rsidRDefault="00717F66" w:rsidP="00717F66">
      <w:pPr>
        <w:pStyle w:val="Heading1"/>
        <w:kinsoku w:val="0"/>
        <w:overflowPunct w:val="0"/>
        <w:spacing w:before="72"/>
        <w:ind w:right="2491"/>
        <w:rPr>
          <w:color w:val="1A1A1A"/>
          <w:u w:val="none"/>
        </w:rPr>
      </w:pPr>
      <w:r w:rsidRPr="00E731B4">
        <w:rPr>
          <w:color w:val="1A1A1A"/>
          <w:u w:val="thick"/>
        </w:rPr>
        <w:t>LIQUOR</w:t>
      </w:r>
      <w:r w:rsidRPr="00E731B4">
        <w:rPr>
          <w:color w:val="1A1A1A"/>
          <w:spacing w:val="45"/>
          <w:u w:val="thick"/>
        </w:rPr>
        <w:t xml:space="preserve"> </w:t>
      </w:r>
      <w:r w:rsidRPr="00E731B4">
        <w:rPr>
          <w:color w:val="1A1A1A"/>
          <w:u w:val="thick"/>
        </w:rPr>
        <w:t>CONTROL</w:t>
      </w:r>
      <w:r w:rsidRPr="00E731B4">
        <w:rPr>
          <w:color w:val="1A1A1A"/>
          <w:spacing w:val="38"/>
          <w:u w:val="thick"/>
        </w:rPr>
        <w:t xml:space="preserve"> BOARD</w:t>
      </w:r>
    </w:p>
    <w:p w:rsidR="00717F66" w:rsidRPr="00E731B4" w:rsidRDefault="00717F66" w:rsidP="00717F66">
      <w:pPr>
        <w:pStyle w:val="BodyText"/>
        <w:kinsoku w:val="0"/>
        <w:overflowPunct w:val="0"/>
        <w:spacing w:before="2"/>
        <w:rPr>
          <w:b/>
          <w:bCs/>
          <w:sz w:val="25"/>
          <w:szCs w:val="25"/>
        </w:rPr>
      </w:pPr>
    </w:p>
    <w:p w:rsidR="00717F66" w:rsidRPr="00E731B4" w:rsidRDefault="00717F66" w:rsidP="00717F66">
      <w:pPr>
        <w:pStyle w:val="BodyText"/>
        <w:tabs>
          <w:tab w:val="left" w:pos="1590"/>
        </w:tabs>
        <w:kinsoku w:val="0"/>
        <w:overflowPunct w:val="0"/>
        <w:spacing w:line="249" w:lineRule="auto"/>
        <w:ind w:left="2317" w:right="3705" w:hanging="2167"/>
        <w:rPr>
          <w:color w:val="1A1A1A"/>
          <w:w w:val="105"/>
        </w:rPr>
      </w:pPr>
      <w:r w:rsidRPr="00E731B4">
        <w:rPr>
          <w:color w:val="1A1A1A"/>
          <w:spacing w:val="-4"/>
          <w:w w:val="105"/>
        </w:rPr>
        <w:t>To:</w:t>
      </w:r>
      <w:r w:rsidRPr="00E731B4">
        <w:rPr>
          <w:color w:val="1A1A1A"/>
        </w:rPr>
        <w:tab/>
      </w:r>
      <w:r w:rsidRPr="00E731B4">
        <w:rPr>
          <w:color w:val="1A1A1A"/>
          <w:w w:val="105"/>
        </w:rPr>
        <w:t>Liquor Control Committee Commissioner</w:t>
      </w:r>
      <w:r w:rsidRPr="00E731B4">
        <w:rPr>
          <w:color w:val="1A1A1A"/>
          <w:spacing w:val="-16"/>
          <w:w w:val="105"/>
        </w:rPr>
        <w:t xml:space="preserve"> </w:t>
      </w:r>
      <w:r w:rsidRPr="00E731B4">
        <w:rPr>
          <w:color w:val="1A1A1A"/>
          <w:w w:val="105"/>
        </w:rPr>
        <w:t>Dave</w:t>
      </w:r>
      <w:r w:rsidRPr="00E731B4">
        <w:rPr>
          <w:color w:val="1A1A1A"/>
          <w:spacing w:val="-15"/>
          <w:w w:val="105"/>
        </w:rPr>
        <w:t xml:space="preserve"> </w:t>
      </w:r>
      <w:r w:rsidRPr="00E731B4">
        <w:rPr>
          <w:color w:val="1A1A1A"/>
          <w:w w:val="105"/>
        </w:rPr>
        <w:t>Piepkorn Kay Schwarzwalter</w:t>
      </w:r>
    </w:p>
    <w:p w:rsidR="00717F66" w:rsidRPr="00E731B4" w:rsidRDefault="00717F66" w:rsidP="00717F66">
      <w:pPr>
        <w:pStyle w:val="BodyText"/>
        <w:kinsoku w:val="0"/>
        <w:overflowPunct w:val="0"/>
        <w:spacing w:before="6" w:line="252" w:lineRule="auto"/>
        <w:ind w:left="2316" w:right="4936" w:firstLine="4"/>
        <w:rPr>
          <w:color w:val="1A1A1A"/>
          <w:w w:val="105"/>
        </w:rPr>
      </w:pPr>
      <w:r w:rsidRPr="00E731B4">
        <w:rPr>
          <w:color w:val="1A1A1A"/>
          <w:w w:val="105"/>
        </w:rPr>
        <w:t>Lydia Tackett Robert</w:t>
      </w:r>
      <w:r w:rsidRPr="00E731B4">
        <w:rPr>
          <w:color w:val="1A1A1A"/>
          <w:spacing w:val="-16"/>
          <w:w w:val="105"/>
        </w:rPr>
        <w:t xml:space="preserve"> </w:t>
      </w:r>
      <w:r w:rsidRPr="00E731B4">
        <w:rPr>
          <w:color w:val="1A1A1A"/>
          <w:w w:val="105"/>
        </w:rPr>
        <w:t>D</w:t>
      </w:r>
      <w:r w:rsidRPr="00E731B4">
        <w:rPr>
          <w:color w:val="1A1A1A"/>
          <w:spacing w:val="-15"/>
          <w:w w:val="105"/>
        </w:rPr>
        <w:t xml:space="preserve"> </w:t>
      </w:r>
      <w:r w:rsidRPr="00E731B4">
        <w:rPr>
          <w:color w:val="1A1A1A"/>
          <w:w w:val="105"/>
        </w:rPr>
        <w:t>Nelson</w:t>
      </w:r>
    </w:p>
    <w:p w:rsidR="00717F66" w:rsidRPr="00E731B4" w:rsidRDefault="00717F66" w:rsidP="00717F66">
      <w:pPr>
        <w:pStyle w:val="BodyText"/>
        <w:kinsoku w:val="0"/>
        <w:overflowPunct w:val="0"/>
        <w:spacing w:before="6" w:line="252" w:lineRule="auto"/>
        <w:ind w:left="2316" w:right="4936" w:firstLine="4"/>
        <w:rPr>
          <w:color w:val="1A1A1A"/>
          <w:w w:val="105"/>
        </w:rPr>
      </w:pPr>
      <w:r w:rsidRPr="00E731B4">
        <w:rPr>
          <w:color w:val="1A1A1A"/>
          <w:spacing w:val="-2"/>
          <w:w w:val="105"/>
        </w:rPr>
        <w:t>Jo</w:t>
      </w:r>
      <w:r w:rsidRPr="00E731B4">
        <w:rPr>
          <w:color w:val="1A1A1A"/>
          <w:spacing w:val="-2"/>
          <w:w w:val="105"/>
        </w:rPr>
        <w:t>hn Stibbe</w:t>
      </w:r>
      <w:r w:rsidRPr="00E731B4">
        <w:rPr>
          <w:color w:val="1A1A1A"/>
          <w:spacing w:val="-2"/>
          <w:w w:val="105"/>
        </w:rPr>
        <w:t xml:space="preserve"> – via telephone</w:t>
      </w:r>
    </w:p>
    <w:p w:rsidR="00717F66" w:rsidRPr="00E731B4" w:rsidRDefault="00717F66" w:rsidP="00717F66">
      <w:pPr>
        <w:pStyle w:val="BodyText"/>
        <w:kinsoku w:val="0"/>
        <w:overflowPunct w:val="0"/>
        <w:spacing w:before="8"/>
      </w:pPr>
      <w:r w:rsidRPr="00E731B4">
        <w:rPr>
          <w:noProof/>
        </w:rPr>
        <mc:AlternateContent>
          <mc:Choice Requires="wps">
            <w:drawing>
              <wp:anchor distT="0" distB="0" distL="0" distR="0" simplePos="0" relativeHeight="251659264" behindDoc="0" locked="0" layoutInCell="0" allowOverlap="1">
                <wp:simplePos x="0" y="0"/>
                <wp:positionH relativeFrom="page">
                  <wp:posOffset>1110615</wp:posOffset>
                </wp:positionH>
                <wp:positionV relativeFrom="paragraph">
                  <wp:posOffset>187960</wp:posOffset>
                </wp:positionV>
                <wp:extent cx="5556250" cy="635"/>
                <wp:effectExtent l="5715" t="10795" r="10160" b="7620"/>
                <wp:wrapTopAndBottom/>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56250" cy="635"/>
                        </a:xfrm>
                        <a:custGeom>
                          <a:avLst/>
                          <a:gdLst>
                            <a:gd name="T0" fmla="*/ 0 w 8750"/>
                            <a:gd name="T1" fmla="*/ 0 h 1"/>
                            <a:gd name="T2" fmla="*/ 8749 w 8750"/>
                            <a:gd name="T3" fmla="*/ 0 h 1"/>
                          </a:gdLst>
                          <a:ahLst/>
                          <a:cxnLst>
                            <a:cxn ang="0">
                              <a:pos x="T0" y="T1"/>
                            </a:cxn>
                            <a:cxn ang="0">
                              <a:pos x="T2" y="T3"/>
                            </a:cxn>
                          </a:cxnLst>
                          <a:rect l="0" t="0" r="r" b="b"/>
                          <a:pathLst>
                            <a:path w="8750" h="1">
                              <a:moveTo>
                                <a:pt x="0" y="0"/>
                              </a:moveTo>
                              <a:lnTo>
                                <a:pt x="8749" y="0"/>
                              </a:lnTo>
                            </a:path>
                          </a:pathLst>
                        </a:custGeom>
                        <a:noFill/>
                        <a:ln w="91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E2D3FD" id="Freeform 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87.45pt,14.8pt,524.9pt,14.8pt" coordsize="87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" o:allowincell="f" filled="f" strokeweight=".25431mm">
                <v:path arrowok="t" o:connecttype="custom" o:connectlocs="0,0;5555615,0" o:connectangles="0,0"/>
                <w10:wrap type="topAndBottom" anchorx="page"/>
              </v:polyline>
            </w:pict>
          </mc:Fallback>
        </mc:AlternateContent>
      </w:r>
    </w:p>
    <w:p w:rsidR="00717F66" w:rsidRPr="00E731B4" w:rsidRDefault="00717F66" w:rsidP="00717F66">
      <w:pPr>
        <w:pStyle w:val="BodyText"/>
        <w:kinsoku w:val="0"/>
        <w:overflowPunct w:val="0"/>
        <w:spacing w:before="4"/>
        <w:rPr>
          <w:sz w:val="25"/>
          <w:szCs w:val="25"/>
        </w:rPr>
      </w:pPr>
    </w:p>
    <w:p w:rsidR="00717F66" w:rsidRPr="00E731B4" w:rsidRDefault="00717F66" w:rsidP="00717F66">
      <w:pPr>
        <w:pStyle w:val="BodyText"/>
        <w:kinsoku w:val="0"/>
        <w:overflowPunct w:val="0"/>
        <w:spacing w:before="1"/>
        <w:ind w:left="136"/>
        <w:rPr>
          <w:color w:val="1A1A1A"/>
          <w:w w:val="105"/>
        </w:rPr>
      </w:pPr>
      <w:r w:rsidRPr="00E731B4">
        <w:rPr>
          <w:color w:val="1A1A1A"/>
          <w:w w:val="105"/>
        </w:rPr>
        <w:t>June 21</w:t>
      </w:r>
      <w:r w:rsidRPr="00E731B4">
        <w:rPr>
          <w:color w:val="1A1A1A"/>
          <w:w w:val="105"/>
        </w:rPr>
        <w:t>, 2023</w:t>
      </w:r>
    </w:p>
    <w:p w:rsidR="00717F66" w:rsidRPr="00E731B4" w:rsidRDefault="00717F66" w:rsidP="00717F66">
      <w:pPr>
        <w:pStyle w:val="BodyText"/>
        <w:kinsoku w:val="0"/>
        <w:overflowPunct w:val="0"/>
        <w:spacing w:before="1"/>
        <w:ind w:left="136"/>
        <w:rPr>
          <w:color w:val="3B3B3B"/>
          <w:spacing w:val="-4"/>
          <w:w w:val="105"/>
        </w:rPr>
      </w:pPr>
      <w:r w:rsidRPr="00E731B4">
        <w:rPr>
          <w:color w:val="1A1A1A"/>
          <w:w w:val="105"/>
        </w:rPr>
        <w:t>Meeting called to order at 1:</w:t>
      </w:r>
      <w:r w:rsidRPr="00E731B4">
        <w:rPr>
          <w:color w:val="1A1A1A"/>
          <w:w w:val="105"/>
        </w:rPr>
        <w:t>30</w:t>
      </w:r>
      <w:r w:rsidRPr="00E731B4">
        <w:rPr>
          <w:color w:val="1A1A1A"/>
          <w:w w:val="105"/>
        </w:rPr>
        <w:t xml:space="preserve"> pm.</w:t>
      </w:r>
    </w:p>
    <w:p w:rsidR="00717F66" w:rsidRPr="00E731B4" w:rsidRDefault="00717F66" w:rsidP="00717F66">
      <w:pPr>
        <w:pStyle w:val="BodyText"/>
        <w:kinsoku w:val="0"/>
        <w:overflowPunct w:val="0"/>
        <w:spacing w:before="1"/>
        <w:rPr>
          <w:b/>
          <w:bCs/>
          <w:sz w:val="25"/>
          <w:szCs w:val="25"/>
        </w:rPr>
      </w:pPr>
    </w:p>
    <w:p w:rsidR="00717F66" w:rsidRPr="00E731B4" w:rsidRDefault="00717F66" w:rsidP="00717F66">
      <w:pPr>
        <w:pStyle w:val="ListParagraph"/>
        <w:numPr>
          <w:ilvl w:val="0"/>
          <w:numId w:val="1"/>
        </w:numPr>
        <w:tabs>
          <w:tab w:val="left" w:pos="1219"/>
        </w:tabs>
        <w:kinsoku w:val="0"/>
        <w:overflowPunct w:val="0"/>
        <w:ind w:hanging="728"/>
        <w:rPr>
          <w:color w:val="1A1A1A"/>
          <w:spacing w:val="-2"/>
          <w:w w:val="105"/>
          <w:sz w:val="23"/>
          <w:szCs w:val="23"/>
        </w:rPr>
      </w:pPr>
      <w:r w:rsidRPr="00E731B4">
        <w:rPr>
          <w:color w:val="1A1A1A"/>
          <w:w w:val="105"/>
          <w:sz w:val="23"/>
          <w:szCs w:val="23"/>
        </w:rPr>
        <w:t>Approve</w:t>
      </w:r>
      <w:r w:rsidRPr="00E731B4">
        <w:rPr>
          <w:color w:val="1A1A1A"/>
          <w:spacing w:val="-1"/>
          <w:w w:val="105"/>
          <w:sz w:val="23"/>
          <w:szCs w:val="23"/>
        </w:rPr>
        <w:t xml:space="preserve"> </w:t>
      </w:r>
      <w:r w:rsidRPr="00E731B4">
        <w:rPr>
          <w:color w:val="1A1A1A"/>
          <w:w w:val="105"/>
          <w:sz w:val="23"/>
          <w:szCs w:val="23"/>
        </w:rPr>
        <w:t>minutes</w:t>
      </w:r>
      <w:r w:rsidRPr="00E731B4">
        <w:rPr>
          <w:color w:val="1A1A1A"/>
          <w:spacing w:val="-4"/>
          <w:w w:val="105"/>
          <w:sz w:val="23"/>
          <w:szCs w:val="23"/>
        </w:rPr>
        <w:t xml:space="preserve"> </w:t>
      </w:r>
      <w:r w:rsidRPr="00E731B4">
        <w:rPr>
          <w:color w:val="1A1A1A"/>
          <w:w w:val="105"/>
          <w:sz w:val="23"/>
          <w:szCs w:val="23"/>
        </w:rPr>
        <w:t>of</w:t>
      </w:r>
      <w:r w:rsidRPr="00E731B4">
        <w:rPr>
          <w:color w:val="1A1A1A"/>
          <w:spacing w:val="-15"/>
          <w:w w:val="105"/>
          <w:sz w:val="23"/>
          <w:szCs w:val="23"/>
        </w:rPr>
        <w:t xml:space="preserve"> </w:t>
      </w:r>
      <w:r w:rsidRPr="00E731B4">
        <w:rPr>
          <w:color w:val="1A1A1A"/>
          <w:w w:val="105"/>
          <w:sz w:val="23"/>
          <w:szCs w:val="23"/>
        </w:rPr>
        <w:t>the</w:t>
      </w:r>
      <w:r w:rsidRPr="00E731B4">
        <w:rPr>
          <w:color w:val="1A1A1A"/>
          <w:spacing w:val="-10"/>
          <w:w w:val="105"/>
          <w:sz w:val="23"/>
          <w:szCs w:val="23"/>
        </w:rPr>
        <w:t xml:space="preserve"> </w:t>
      </w:r>
      <w:r w:rsidRPr="00E731B4">
        <w:rPr>
          <w:color w:val="1A1A1A"/>
          <w:w w:val="105"/>
          <w:sz w:val="23"/>
          <w:szCs w:val="23"/>
        </w:rPr>
        <w:t>May 24, 2023</w:t>
      </w:r>
      <w:r w:rsidRPr="00E731B4">
        <w:rPr>
          <w:color w:val="1A1A1A"/>
          <w:w w:val="105"/>
          <w:sz w:val="23"/>
          <w:szCs w:val="23"/>
        </w:rPr>
        <w:t xml:space="preserve"> regular</w:t>
      </w:r>
      <w:r w:rsidRPr="00E731B4">
        <w:rPr>
          <w:color w:val="1A1A1A"/>
          <w:spacing w:val="-1"/>
          <w:w w:val="105"/>
          <w:sz w:val="23"/>
          <w:szCs w:val="23"/>
        </w:rPr>
        <w:t xml:space="preserve"> </w:t>
      </w:r>
      <w:r w:rsidRPr="00E731B4">
        <w:rPr>
          <w:color w:val="1A1A1A"/>
          <w:spacing w:val="-2"/>
          <w:w w:val="105"/>
          <w:sz w:val="23"/>
          <w:szCs w:val="23"/>
        </w:rPr>
        <w:t>meeting.</w:t>
      </w:r>
    </w:p>
    <w:p w:rsidR="00717F66" w:rsidRPr="00E731B4" w:rsidRDefault="00717F66" w:rsidP="00717F66">
      <w:pPr>
        <w:pStyle w:val="ListParagraph"/>
        <w:tabs>
          <w:tab w:val="left" w:pos="1219"/>
        </w:tabs>
        <w:kinsoku w:val="0"/>
        <w:overflowPunct w:val="0"/>
        <w:ind w:left="1218" w:firstLine="0"/>
        <w:rPr>
          <w:color w:val="1A1A1A"/>
          <w:spacing w:val="-2"/>
          <w:w w:val="105"/>
          <w:sz w:val="23"/>
          <w:szCs w:val="23"/>
        </w:rPr>
      </w:pPr>
      <w:r w:rsidRPr="00E731B4">
        <w:rPr>
          <w:color w:val="1A1A1A"/>
          <w:spacing w:val="-2"/>
          <w:w w:val="105"/>
          <w:sz w:val="23"/>
          <w:szCs w:val="23"/>
        </w:rPr>
        <w:tab/>
      </w:r>
      <w:r w:rsidRPr="00E731B4">
        <w:rPr>
          <w:color w:val="1A1A1A"/>
          <w:spacing w:val="-2"/>
          <w:w w:val="105"/>
          <w:sz w:val="23"/>
          <w:szCs w:val="23"/>
        </w:rPr>
        <w:tab/>
        <w:t>Moved Tackett</w:t>
      </w:r>
    </w:p>
    <w:p w:rsidR="00717F66" w:rsidRPr="00E731B4" w:rsidRDefault="00717F66" w:rsidP="00717F66">
      <w:pPr>
        <w:pStyle w:val="ListParagraph"/>
        <w:tabs>
          <w:tab w:val="left" w:pos="1219"/>
        </w:tabs>
        <w:kinsoku w:val="0"/>
        <w:overflowPunct w:val="0"/>
        <w:ind w:left="1218" w:firstLine="0"/>
        <w:rPr>
          <w:color w:val="1A1A1A"/>
          <w:spacing w:val="-2"/>
          <w:w w:val="105"/>
          <w:sz w:val="23"/>
          <w:szCs w:val="23"/>
        </w:rPr>
      </w:pPr>
      <w:r w:rsidRPr="00E731B4">
        <w:rPr>
          <w:color w:val="1A1A1A"/>
          <w:spacing w:val="-2"/>
          <w:w w:val="105"/>
          <w:sz w:val="23"/>
          <w:szCs w:val="23"/>
        </w:rPr>
        <w:tab/>
      </w:r>
      <w:r w:rsidRPr="00E731B4">
        <w:rPr>
          <w:color w:val="1A1A1A"/>
          <w:spacing w:val="-2"/>
          <w:w w:val="105"/>
          <w:sz w:val="23"/>
          <w:szCs w:val="23"/>
        </w:rPr>
        <w:tab/>
        <w:t>Second Schwarzwalter</w:t>
      </w:r>
    </w:p>
    <w:p w:rsidR="00717F66" w:rsidRPr="00E731B4" w:rsidRDefault="00717F66" w:rsidP="00717F66">
      <w:pPr>
        <w:pStyle w:val="ListParagraph"/>
        <w:tabs>
          <w:tab w:val="left" w:pos="1219"/>
        </w:tabs>
        <w:kinsoku w:val="0"/>
        <w:overflowPunct w:val="0"/>
        <w:ind w:left="1218" w:firstLine="0"/>
        <w:rPr>
          <w:color w:val="1A1A1A"/>
          <w:spacing w:val="-2"/>
          <w:w w:val="105"/>
          <w:sz w:val="23"/>
          <w:szCs w:val="23"/>
        </w:rPr>
      </w:pPr>
      <w:r w:rsidRPr="00E731B4">
        <w:rPr>
          <w:color w:val="1A1A1A"/>
          <w:spacing w:val="-2"/>
          <w:w w:val="105"/>
          <w:sz w:val="23"/>
          <w:szCs w:val="23"/>
        </w:rPr>
        <w:tab/>
      </w:r>
      <w:r w:rsidRPr="00E731B4">
        <w:rPr>
          <w:color w:val="1A1A1A"/>
          <w:spacing w:val="-2"/>
          <w:w w:val="105"/>
          <w:sz w:val="23"/>
          <w:szCs w:val="23"/>
        </w:rPr>
        <w:tab/>
        <w:t xml:space="preserve">Passed Unanimously </w:t>
      </w:r>
    </w:p>
    <w:p w:rsidR="00717F66" w:rsidRPr="00E731B4" w:rsidRDefault="00717F66" w:rsidP="00717F66">
      <w:pPr>
        <w:pStyle w:val="BodyText"/>
        <w:kinsoku w:val="0"/>
        <w:overflowPunct w:val="0"/>
        <w:spacing w:before="5"/>
        <w:rPr>
          <w:sz w:val="25"/>
          <w:szCs w:val="25"/>
        </w:rPr>
      </w:pPr>
    </w:p>
    <w:p w:rsidR="00717F66" w:rsidRPr="00E731B4" w:rsidRDefault="00717F66" w:rsidP="00717F66">
      <w:pPr>
        <w:pStyle w:val="ListParagraph"/>
        <w:numPr>
          <w:ilvl w:val="0"/>
          <w:numId w:val="1"/>
        </w:numPr>
        <w:tabs>
          <w:tab w:val="left" w:pos="1212"/>
        </w:tabs>
        <w:kinsoku w:val="0"/>
        <w:overflowPunct w:val="0"/>
        <w:spacing w:before="1"/>
        <w:ind w:left="1211" w:hanging="718"/>
        <w:rPr>
          <w:color w:val="1A1A1A"/>
          <w:spacing w:val="-2"/>
          <w:w w:val="105"/>
          <w:sz w:val="23"/>
          <w:szCs w:val="23"/>
        </w:rPr>
      </w:pPr>
      <w:r w:rsidRPr="00E731B4">
        <w:rPr>
          <w:color w:val="1A1A1A"/>
          <w:w w:val="105"/>
          <w:sz w:val="23"/>
          <w:szCs w:val="23"/>
        </w:rPr>
        <w:t>Review</w:t>
      </w:r>
      <w:r w:rsidRPr="00E731B4">
        <w:rPr>
          <w:color w:val="1A1A1A"/>
          <w:spacing w:val="-2"/>
          <w:w w:val="105"/>
          <w:sz w:val="23"/>
          <w:szCs w:val="23"/>
        </w:rPr>
        <w:t xml:space="preserve"> </w:t>
      </w:r>
      <w:r w:rsidRPr="00E731B4">
        <w:rPr>
          <w:color w:val="1A1A1A"/>
          <w:w w:val="105"/>
          <w:sz w:val="23"/>
          <w:szCs w:val="23"/>
        </w:rPr>
        <w:t>Liquor</w:t>
      </w:r>
      <w:r w:rsidRPr="00E731B4">
        <w:rPr>
          <w:color w:val="1A1A1A"/>
          <w:spacing w:val="9"/>
          <w:w w:val="105"/>
          <w:sz w:val="23"/>
          <w:szCs w:val="23"/>
        </w:rPr>
        <w:t xml:space="preserve"> </w:t>
      </w:r>
      <w:r w:rsidRPr="00E731B4">
        <w:rPr>
          <w:color w:val="1A1A1A"/>
          <w:spacing w:val="-2"/>
          <w:w w:val="105"/>
          <w:sz w:val="23"/>
          <w:szCs w:val="23"/>
        </w:rPr>
        <w:t>Applications</w:t>
      </w:r>
    </w:p>
    <w:p w:rsidR="00717F66" w:rsidRPr="00E731B4" w:rsidRDefault="00717F66" w:rsidP="00717F66">
      <w:pPr>
        <w:spacing w:after="0" w:line="240" w:lineRule="auto"/>
        <w:ind w:left="1582"/>
        <w:rPr>
          <w:rFonts w:ascii="Times New Roman" w:hAnsi="Times New Roman" w:cs="Times New Roman"/>
        </w:rPr>
      </w:pPr>
    </w:p>
    <w:p w:rsidR="00D26639" w:rsidRPr="00E731B4" w:rsidRDefault="00717F66" w:rsidP="00061E1C">
      <w:pPr>
        <w:numPr>
          <w:ilvl w:val="1"/>
          <w:numId w:val="1"/>
        </w:numPr>
        <w:spacing w:after="0" w:line="240" w:lineRule="auto"/>
        <w:ind w:left="1530" w:hanging="308"/>
        <w:rPr>
          <w:rFonts w:ascii="Times New Roman" w:hAnsi="Times New Roman" w:cs="Times New Roman"/>
        </w:rPr>
      </w:pPr>
      <w:r w:rsidRPr="00E731B4">
        <w:rPr>
          <w:rFonts w:ascii="Times New Roman" w:hAnsi="Times New Roman" w:cs="Times New Roman"/>
        </w:rPr>
        <w:t>Fargo Brewing LLC d/b/a Fargo Brewing located at 610 University Dr. North adding a Class W to their existing Class C alcoholic beverage license.</w:t>
      </w:r>
    </w:p>
    <w:p w:rsidR="00D26639" w:rsidRPr="00E731B4" w:rsidRDefault="00717F66" w:rsidP="00D26639">
      <w:pPr>
        <w:tabs>
          <w:tab w:val="left" w:pos="1530"/>
        </w:tabs>
        <w:spacing w:after="0" w:line="240" w:lineRule="auto"/>
        <w:ind w:left="1530"/>
        <w:rPr>
          <w:rFonts w:ascii="Times New Roman" w:hAnsi="Times New Roman" w:cs="Times New Roman"/>
        </w:rPr>
      </w:pPr>
      <w:r w:rsidRPr="00E731B4">
        <w:rPr>
          <w:rFonts w:ascii="Times New Roman" w:hAnsi="Times New Roman" w:cs="Times New Roman"/>
        </w:rPr>
        <w:t xml:space="preserve">Steve Sprague presented, Fargo Brewing </w:t>
      </w:r>
      <w:r w:rsidR="00D26639" w:rsidRPr="00E731B4">
        <w:rPr>
          <w:rFonts w:ascii="Times New Roman" w:hAnsi="Times New Roman" w:cs="Times New Roman"/>
        </w:rPr>
        <w:t>wanting</w:t>
      </w:r>
      <w:r w:rsidR="00333375" w:rsidRPr="00E731B4">
        <w:rPr>
          <w:rFonts w:ascii="Times New Roman" w:hAnsi="Times New Roman" w:cs="Times New Roman"/>
        </w:rPr>
        <w:t xml:space="preserve"> to serve wine</w:t>
      </w:r>
      <w:r w:rsidRPr="00E731B4">
        <w:rPr>
          <w:rFonts w:ascii="Times New Roman" w:hAnsi="Times New Roman" w:cs="Times New Roman"/>
        </w:rPr>
        <w:t>, looking for a recommendation for approval. Nelson had concerns about Far</w:t>
      </w:r>
      <w:r w:rsidR="00D26639" w:rsidRPr="00E731B4">
        <w:rPr>
          <w:rFonts w:ascii="Times New Roman" w:hAnsi="Times New Roman" w:cs="Times New Roman"/>
        </w:rPr>
        <w:t xml:space="preserve">go Brewing not holding the proper license. Sprague stated their investment in the industry is the brewery. Piepkorn asked if </w:t>
      </w:r>
      <w:r w:rsidR="00333375" w:rsidRPr="00E731B4">
        <w:rPr>
          <w:rFonts w:ascii="Times New Roman" w:hAnsi="Times New Roman" w:cs="Times New Roman"/>
        </w:rPr>
        <w:t>there are</w:t>
      </w:r>
      <w:r w:rsidR="00D26639" w:rsidRPr="00E731B4">
        <w:rPr>
          <w:rFonts w:ascii="Times New Roman" w:hAnsi="Times New Roman" w:cs="Times New Roman"/>
        </w:rPr>
        <w:t xml:space="preserve"> any </w:t>
      </w:r>
      <w:r w:rsidR="00333375" w:rsidRPr="00E731B4">
        <w:rPr>
          <w:rFonts w:ascii="Times New Roman" w:hAnsi="Times New Roman" w:cs="Times New Roman"/>
        </w:rPr>
        <w:t>current licenses</w:t>
      </w:r>
      <w:r w:rsidR="00D26639" w:rsidRPr="00E731B4">
        <w:rPr>
          <w:rFonts w:ascii="Times New Roman" w:hAnsi="Times New Roman" w:cs="Times New Roman"/>
        </w:rPr>
        <w:t xml:space="preserve"> that the two </w:t>
      </w:r>
      <w:r w:rsidR="00333375" w:rsidRPr="00E731B4">
        <w:rPr>
          <w:rFonts w:ascii="Times New Roman" w:hAnsi="Times New Roman" w:cs="Times New Roman"/>
        </w:rPr>
        <w:t xml:space="preserve">licenses </w:t>
      </w:r>
      <w:r w:rsidR="00D26639" w:rsidRPr="00E731B4">
        <w:rPr>
          <w:rFonts w:ascii="Times New Roman" w:hAnsi="Times New Roman" w:cs="Times New Roman"/>
        </w:rPr>
        <w:t xml:space="preserve">are combined. Sprague stated they are separate licenses, but similar to the GH license, no food sales needed. </w:t>
      </w:r>
    </w:p>
    <w:p w:rsidR="00D26639" w:rsidRPr="00E731B4" w:rsidRDefault="00D26639" w:rsidP="00D26639">
      <w:pPr>
        <w:tabs>
          <w:tab w:val="left" w:pos="1530"/>
        </w:tabs>
        <w:spacing w:after="0" w:line="240" w:lineRule="auto"/>
        <w:ind w:left="1220"/>
        <w:rPr>
          <w:rFonts w:ascii="Times New Roman" w:hAnsi="Times New Roman" w:cs="Times New Roman"/>
        </w:rPr>
      </w:pPr>
      <w:r w:rsidRPr="00E731B4">
        <w:rPr>
          <w:rFonts w:ascii="Times New Roman" w:hAnsi="Times New Roman" w:cs="Times New Roman"/>
        </w:rPr>
        <w:tab/>
        <w:t>Moved Tackett</w:t>
      </w:r>
    </w:p>
    <w:p w:rsidR="00D26639" w:rsidRPr="00E731B4" w:rsidRDefault="00D26639" w:rsidP="00D26639">
      <w:pPr>
        <w:tabs>
          <w:tab w:val="left" w:pos="1530"/>
        </w:tabs>
        <w:spacing w:after="0" w:line="240" w:lineRule="auto"/>
        <w:ind w:left="1220"/>
        <w:rPr>
          <w:rFonts w:ascii="Times New Roman" w:hAnsi="Times New Roman" w:cs="Times New Roman"/>
        </w:rPr>
      </w:pPr>
      <w:r w:rsidRPr="00E731B4">
        <w:rPr>
          <w:rFonts w:ascii="Times New Roman" w:hAnsi="Times New Roman" w:cs="Times New Roman"/>
        </w:rPr>
        <w:tab/>
        <w:t>Second Stibbe</w:t>
      </w:r>
    </w:p>
    <w:p w:rsidR="00D26639" w:rsidRPr="00E731B4" w:rsidRDefault="00D26639" w:rsidP="00D26639">
      <w:pPr>
        <w:tabs>
          <w:tab w:val="left" w:pos="1530"/>
        </w:tabs>
        <w:spacing w:after="0" w:line="240" w:lineRule="auto"/>
        <w:ind w:left="1220"/>
        <w:rPr>
          <w:rFonts w:ascii="Times New Roman" w:hAnsi="Times New Roman" w:cs="Times New Roman"/>
        </w:rPr>
      </w:pPr>
      <w:r w:rsidRPr="00E731B4">
        <w:rPr>
          <w:rFonts w:ascii="Times New Roman" w:hAnsi="Times New Roman" w:cs="Times New Roman"/>
        </w:rPr>
        <w:tab/>
        <w:t>Passed Unanimously</w:t>
      </w:r>
    </w:p>
    <w:p w:rsidR="00D26639" w:rsidRPr="00E731B4" w:rsidRDefault="00D26639" w:rsidP="00D26639">
      <w:pPr>
        <w:spacing w:after="0" w:line="240" w:lineRule="auto"/>
        <w:ind w:left="3415"/>
        <w:rPr>
          <w:rFonts w:ascii="Times New Roman" w:hAnsi="Times New Roman" w:cs="Times New Roman"/>
        </w:rPr>
      </w:pPr>
    </w:p>
    <w:p w:rsidR="00333375" w:rsidRPr="00E731B4" w:rsidRDefault="00717F66" w:rsidP="00422D4A">
      <w:pPr>
        <w:numPr>
          <w:ilvl w:val="1"/>
          <w:numId w:val="1"/>
        </w:numPr>
        <w:spacing w:after="0" w:line="240" w:lineRule="auto"/>
        <w:rPr>
          <w:rFonts w:ascii="Times New Roman" w:hAnsi="Times New Roman" w:cs="Times New Roman"/>
        </w:rPr>
      </w:pPr>
      <w:r w:rsidRPr="00E731B4">
        <w:rPr>
          <w:rFonts w:ascii="Times New Roman" w:hAnsi="Times New Roman" w:cs="Times New Roman"/>
        </w:rPr>
        <w:t>Fargo Air Museum d/b/a Fargo Air Museum located at 1609 19th Ave North for a Class A-Club alcoholic beverage license</w:t>
      </w:r>
    </w:p>
    <w:p w:rsidR="00F914FF" w:rsidRDefault="00333375" w:rsidP="00685491">
      <w:pPr>
        <w:spacing w:after="0" w:line="240" w:lineRule="auto"/>
        <w:ind w:left="1582"/>
        <w:rPr>
          <w:rFonts w:ascii="Times New Roman" w:hAnsi="Times New Roman" w:cs="Times New Roman"/>
        </w:rPr>
      </w:pPr>
      <w:r w:rsidRPr="00E731B4">
        <w:rPr>
          <w:rFonts w:ascii="Times New Roman" w:hAnsi="Times New Roman" w:cs="Times New Roman"/>
        </w:rPr>
        <w:t xml:space="preserve">For Club License holders, the entity needs to be in existence for 20+ years and have 200+ members, Fargo Air Museum does meet the standards. Sprague stated there are dated items in the background check, but did come with a recommendation </w:t>
      </w:r>
      <w:r w:rsidR="00CC43B4">
        <w:rPr>
          <w:rFonts w:ascii="Times New Roman" w:hAnsi="Times New Roman" w:cs="Times New Roman"/>
        </w:rPr>
        <w:t xml:space="preserve">of approval </w:t>
      </w:r>
      <w:r w:rsidRPr="00E731B4">
        <w:rPr>
          <w:rFonts w:ascii="Times New Roman" w:hAnsi="Times New Roman" w:cs="Times New Roman"/>
        </w:rPr>
        <w:t>from the Police Department</w:t>
      </w:r>
      <w:r w:rsidR="007947AE">
        <w:rPr>
          <w:rFonts w:ascii="Times New Roman" w:hAnsi="Times New Roman" w:cs="Times New Roman"/>
        </w:rPr>
        <w:t>.</w:t>
      </w:r>
    </w:p>
    <w:p w:rsidR="00D87C63" w:rsidRPr="00E731B4" w:rsidRDefault="00D87C63" w:rsidP="00685491">
      <w:pPr>
        <w:spacing w:after="0" w:line="240" w:lineRule="auto"/>
        <w:ind w:left="1582"/>
        <w:rPr>
          <w:rFonts w:ascii="Times New Roman" w:hAnsi="Times New Roman" w:cs="Times New Roman"/>
        </w:rPr>
      </w:pPr>
      <w:r w:rsidRPr="00E731B4">
        <w:rPr>
          <w:rFonts w:ascii="Times New Roman" w:hAnsi="Times New Roman" w:cs="Times New Roman"/>
        </w:rPr>
        <w:t>Moved Tackett</w:t>
      </w:r>
    </w:p>
    <w:p w:rsidR="00D87C63" w:rsidRPr="00E731B4" w:rsidRDefault="00D87C63" w:rsidP="00685491">
      <w:pPr>
        <w:spacing w:after="0" w:line="240" w:lineRule="auto"/>
        <w:ind w:left="1582"/>
        <w:rPr>
          <w:rFonts w:ascii="Times New Roman" w:hAnsi="Times New Roman" w:cs="Times New Roman"/>
        </w:rPr>
      </w:pPr>
      <w:r w:rsidRPr="00E731B4">
        <w:rPr>
          <w:rFonts w:ascii="Times New Roman" w:hAnsi="Times New Roman" w:cs="Times New Roman"/>
        </w:rPr>
        <w:t>Second Schwarzwalter</w:t>
      </w:r>
    </w:p>
    <w:p w:rsidR="00D87C63" w:rsidRPr="00E731B4" w:rsidRDefault="00D87C63" w:rsidP="00685491">
      <w:pPr>
        <w:spacing w:after="0" w:line="240" w:lineRule="auto"/>
        <w:ind w:left="1582"/>
        <w:rPr>
          <w:rFonts w:ascii="Times New Roman" w:hAnsi="Times New Roman" w:cs="Times New Roman"/>
        </w:rPr>
      </w:pPr>
      <w:r w:rsidRPr="00E731B4">
        <w:rPr>
          <w:rFonts w:ascii="Times New Roman" w:hAnsi="Times New Roman" w:cs="Times New Roman"/>
        </w:rPr>
        <w:t>Passed Unanimously</w:t>
      </w:r>
    </w:p>
    <w:p w:rsidR="00333375" w:rsidRPr="00E731B4" w:rsidRDefault="00333375" w:rsidP="00333375">
      <w:pPr>
        <w:spacing w:after="0" w:line="240" w:lineRule="auto"/>
        <w:ind w:left="1582"/>
        <w:rPr>
          <w:rFonts w:ascii="Times New Roman" w:hAnsi="Times New Roman" w:cs="Times New Roman"/>
        </w:rPr>
      </w:pPr>
    </w:p>
    <w:p w:rsidR="00717F66" w:rsidRPr="00E731B4" w:rsidRDefault="00717F66" w:rsidP="00422D4A">
      <w:pPr>
        <w:numPr>
          <w:ilvl w:val="1"/>
          <w:numId w:val="1"/>
        </w:numPr>
        <w:spacing w:after="0" w:line="240" w:lineRule="auto"/>
        <w:rPr>
          <w:rFonts w:ascii="Times New Roman" w:hAnsi="Times New Roman" w:cs="Times New Roman"/>
        </w:rPr>
      </w:pPr>
      <w:r w:rsidRPr="00E731B4">
        <w:rPr>
          <w:rFonts w:ascii="Times New Roman" w:hAnsi="Times New Roman" w:cs="Times New Roman"/>
        </w:rPr>
        <w:t>Five Star African Cuisine d/b/a Five Star African Cuisine located at 855 45</w:t>
      </w:r>
      <w:r w:rsidRPr="00E731B4">
        <w:rPr>
          <w:rFonts w:ascii="Times New Roman" w:hAnsi="Times New Roman" w:cs="Times New Roman"/>
          <w:vertAlign w:val="superscript"/>
        </w:rPr>
        <w:t>th</w:t>
      </w:r>
      <w:r w:rsidRPr="00E731B4">
        <w:rPr>
          <w:rFonts w:ascii="Times New Roman" w:hAnsi="Times New Roman" w:cs="Times New Roman"/>
        </w:rPr>
        <w:t xml:space="preserve"> Street South, Suite 1A for a Class GH alcoholic beverage licensee</w:t>
      </w:r>
      <w:r w:rsidR="00040042" w:rsidRPr="00E731B4">
        <w:rPr>
          <w:rFonts w:ascii="Times New Roman" w:hAnsi="Times New Roman" w:cs="Times New Roman"/>
        </w:rPr>
        <w:t>.</w:t>
      </w:r>
    </w:p>
    <w:p w:rsidR="00E731B4" w:rsidRDefault="00D87C63" w:rsidP="00CC43B4">
      <w:pPr>
        <w:spacing w:after="0" w:line="240" w:lineRule="auto"/>
        <w:ind w:left="1582"/>
        <w:rPr>
          <w:rFonts w:ascii="Times New Roman" w:hAnsi="Times New Roman" w:cs="Times New Roman"/>
        </w:rPr>
      </w:pPr>
      <w:r w:rsidRPr="00E731B4">
        <w:rPr>
          <w:rFonts w:ascii="Times New Roman" w:hAnsi="Times New Roman" w:cs="Times New Roman"/>
        </w:rPr>
        <w:t xml:space="preserve">Sprague presented. </w:t>
      </w:r>
      <w:r w:rsidR="00CC43B4" w:rsidRPr="00E731B4">
        <w:rPr>
          <w:rFonts w:ascii="Times New Roman" w:hAnsi="Times New Roman" w:cs="Times New Roman"/>
        </w:rPr>
        <w:t>Piepkorn asked Chief regarding possible concerns and issues</w:t>
      </w:r>
      <w:r w:rsidR="00F914FF">
        <w:rPr>
          <w:rFonts w:ascii="Times New Roman" w:hAnsi="Times New Roman" w:cs="Times New Roman"/>
        </w:rPr>
        <w:t xml:space="preserve"> with the applicant of</w:t>
      </w:r>
      <w:r w:rsidR="00CC43B4" w:rsidRPr="00E731B4">
        <w:rPr>
          <w:rFonts w:ascii="Times New Roman" w:hAnsi="Times New Roman" w:cs="Times New Roman"/>
        </w:rPr>
        <w:t xml:space="preserve"> Five Star African Cuisine. Five Star African Cuisine the applicant did disclose items, but their response was they did not read well and </w:t>
      </w:r>
      <w:r w:rsidR="007947AE">
        <w:rPr>
          <w:rFonts w:ascii="Times New Roman" w:hAnsi="Times New Roman" w:cs="Times New Roman"/>
        </w:rPr>
        <w:t>only</w:t>
      </w:r>
      <w:r w:rsidR="00CC43B4" w:rsidRPr="00E731B4">
        <w:rPr>
          <w:rFonts w:ascii="Times New Roman" w:hAnsi="Times New Roman" w:cs="Times New Roman"/>
        </w:rPr>
        <w:t xml:space="preserve"> answered no to everything. Chief Zibolski said he wouldn’t prohibit him, but wanted to bring it to the Board’s attention as it is concerning. Tackett voiced how important it was to the applicants to complete the paperwork and to be careful when sending in the applications. Chief Zibolski wanted to bring the concern to the board as a business prospective and he could not determine the honesty of the third </w:t>
      </w:r>
      <w:r w:rsidR="00CC43B4" w:rsidRPr="00E731B4">
        <w:rPr>
          <w:rFonts w:ascii="Times New Roman" w:hAnsi="Times New Roman" w:cs="Times New Roman"/>
        </w:rPr>
        <w:lastRenderedPageBreak/>
        <w:t>applicant.</w:t>
      </w:r>
      <w:r w:rsidR="00CC43B4">
        <w:rPr>
          <w:rFonts w:ascii="Times New Roman" w:hAnsi="Times New Roman" w:cs="Times New Roman"/>
        </w:rPr>
        <w:t xml:space="preserve"> Sprague</w:t>
      </w:r>
      <w:r w:rsidRPr="00E731B4">
        <w:rPr>
          <w:rFonts w:ascii="Times New Roman" w:hAnsi="Times New Roman" w:cs="Times New Roman"/>
        </w:rPr>
        <w:t xml:space="preserve"> asked the board what they would like to do</w:t>
      </w:r>
      <w:r w:rsidR="00CC43B4">
        <w:rPr>
          <w:rFonts w:ascii="Times New Roman" w:hAnsi="Times New Roman" w:cs="Times New Roman"/>
        </w:rPr>
        <w:t xml:space="preserve"> moving forward</w:t>
      </w:r>
      <w:r w:rsidRPr="00E731B4">
        <w:rPr>
          <w:rFonts w:ascii="Times New Roman" w:hAnsi="Times New Roman" w:cs="Times New Roman"/>
        </w:rPr>
        <w:t>. Piepkorn has concerns about the applicant answering the application correctly, with intention or not, is not a good way to start off your experience, which is a formal document by the City of Fargo. Tackett has concerns regarding applicants not filling out the application completely. Schwarzwalter stated they have concerns</w:t>
      </w:r>
      <w:r w:rsidR="00E731B4" w:rsidRPr="00E731B4">
        <w:rPr>
          <w:rFonts w:ascii="Times New Roman" w:hAnsi="Times New Roman" w:cs="Times New Roman"/>
        </w:rPr>
        <w:t xml:space="preserve"> about the lack of attention to the application and completing server training.</w:t>
      </w:r>
      <w:r w:rsidR="00E731B4">
        <w:rPr>
          <w:rFonts w:ascii="Times New Roman" w:hAnsi="Times New Roman" w:cs="Times New Roman"/>
        </w:rPr>
        <w:t xml:space="preserve"> Piepkorn said one option would be to continue the meeting</w:t>
      </w:r>
      <w:r w:rsidR="00CC43B4">
        <w:rPr>
          <w:rFonts w:ascii="Times New Roman" w:hAnsi="Times New Roman" w:cs="Times New Roman"/>
        </w:rPr>
        <w:t xml:space="preserve"> and have Five Star re-apply with a corrected and complete application</w:t>
      </w:r>
      <w:r w:rsidR="00E731B4">
        <w:rPr>
          <w:rFonts w:ascii="Times New Roman" w:hAnsi="Times New Roman" w:cs="Times New Roman"/>
        </w:rPr>
        <w:t xml:space="preserve">. </w:t>
      </w:r>
    </w:p>
    <w:p w:rsidR="00E731B4" w:rsidRDefault="00E731B4" w:rsidP="00E731B4">
      <w:pPr>
        <w:spacing w:after="0" w:line="240" w:lineRule="auto"/>
        <w:ind w:left="1582"/>
        <w:rPr>
          <w:rFonts w:ascii="Times New Roman" w:hAnsi="Times New Roman" w:cs="Times New Roman"/>
        </w:rPr>
      </w:pPr>
      <w:r>
        <w:rPr>
          <w:rFonts w:ascii="Times New Roman" w:hAnsi="Times New Roman" w:cs="Times New Roman"/>
        </w:rPr>
        <w:t xml:space="preserve">Motion </w:t>
      </w:r>
      <w:r w:rsidR="00146067">
        <w:rPr>
          <w:rFonts w:ascii="Times New Roman" w:hAnsi="Times New Roman" w:cs="Times New Roman"/>
        </w:rPr>
        <w:t>to</w:t>
      </w:r>
      <w:r>
        <w:rPr>
          <w:rFonts w:ascii="Times New Roman" w:hAnsi="Times New Roman" w:cs="Times New Roman"/>
        </w:rPr>
        <w:t xml:space="preserve"> Continue Nelson</w:t>
      </w:r>
      <w:r w:rsidRPr="00E731B4">
        <w:rPr>
          <w:rFonts w:ascii="Times New Roman" w:hAnsi="Times New Roman" w:cs="Times New Roman"/>
        </w:rPr>
        <w:t xml:space="preserve"> </w:t>
      </w:r>
    </w:p>
    <w:p w:rsidR="00E731B4" w:rsidRPr="00E731B4" w:rsidRDefault="00E731B4" w:rsidP="00E731B4">
      <w:pPr>
        <w:spacing w:after="0" w:line="240" w:lineRule="auto"/>
        <w:ind w:left="1582"/>
        <w:rPr>
          <w:rFonts w:ascii="Times New Roman" w:hAnsi="Times New Roman" w:cs="Times New Roman"/>
        </w:rPr>
      </w:pPr>
      <w:r w:rsidRPr="00E731B4">
        <w:rPr>
          <w:rFonts w:ascii="Times New Roman" w:hAnsi="Times New Roman" w:cs="Times New Roman"/>
        </w:rPr>
        <w:t>Second Schwarzwalter</w:t>
      </w:r>
    </w:p>
    <w:p w:rsidR="00E731B4" w:rsidRPr="00E731B4" w:rsidRDefault="00E731B4" w:rsidP="00E731B4">
      <w:pPr>
        <w:spacing w:after="0" w:line="240" w:lineRule="auto"/>
        <w:ind w:left="1582"/>
        <w:rPr>
          <w:rFonts w:ascii="Times New Roman" w:hAnsi="Times New Roman" w:cs="Times New Roman"/>
        </w:rPr>
      </w:pPr>
      <w:r w:rsidRPr="00E731B4">
        <w:rPr>
          <w:rFonts w:ascii="Times New Roman" w:hAnsi="Times New Roman" w:cs="Times New Roman"/>
        </w:rPr>
        <w:t>Passed Unanimously</w:t>
      </w:r>
    </w:p>
    <w:p w:rsidR="00717F66" w:rsidRPr="00E731B4" w:rsidRDefault="00717F66" w:rsidP="00717F66">
      <w:pPr>
        <w:pStyle w:val="BodyText"/>
        <w:kinsoku w:val="0"/>
        <w:overflowPunct w:val="0"/>
        <w:spacing w:before="11"/>
        <w:rPr>
          <w:sz w:val="24"/>
          <w:szCs w:val="24"/>
        </w:rPr>
      </w:pPr>
    </w:p>
    <w:p w:rsidR="00717F66" w:rsidRPr="00E731B4" w:rsidRDefault="00717F66" w:rsidP="00717F66">
      <w:pPr>
        <w:pStyle w:val="BodyText"/>
        <w:kinsoku w:val="0"/>
        <w:overflowPunct w:val="0"/>
        <w:spacing w:before="5"/>
        <w:rPr>
          <w:sz w:val="24"/>
          <w:szCs w:val="24"/>
        </w:rPr>
      </w:pPr>
    </w:p>
    <w:p w:rsidR="00061E1C" w:rsidRDefault="004B4F17" w:rsidP="00061E1C">
      <w:pPr>
        <w:pStyle w:val="BodyText"/>
        <w:numPr>
          <w:ilvl w:val="0"/>
          <w:numId w:val="1"/>
        </w:numPr>
        <w:kinsoku w:val="0"/>
        <w:overflowPunct w:val="0"/>
        <w:rPr>
          <w:color w:val="1A1A1A"/>
          <w:w w:val="105"/>
        </w:rPr>
      </w:pPr>
      <w:r w:rsidRPr="004B4F17">
        <w:rPr>
          <w:color w:val="1A1A1A"/>
          <w:w w:val="105"/>
        </w:rPr>
        <w:t>Police Department Monthly Report</w:t>
      </w:r>
    </w:p>
    <w:p w:rsidR="004B4F17" w:rsidRPr="00061E1C" w:rsidRDefault="004B4F17" w:rsidP="00061E1C">
      <w:pPr>
        <w:pStyle w:val="BodyText"/>
        <w:numPr>
          <w:ilvl w:val="1"/>
          <w:numId w:val="1"/>
        </w:numPr>
        <w:kinsoku w:val="0"/>
        <w:overflowPunct w:val="0"/>
        <w:rPr>
          <w:color w:val="1A1A1A"/>
          <w:w w:val="105"/>
        </w:rPr>
      </w:pPr>
      <w:r w:rsidRPr="00061E1C">
        <w:rPr>
          <w:color w:val="1A1A1A"/>
          <w:w w:val="105"/>
        </w:rPr>
        <w:t>General Report (distributed via email)</w:t>
      </w:r>
    </w:p>
    <w:p w:rsidR="004B4F17" w:rsidRDefault="004B4F17" w:rsidP="00517112">
      <w:pPr>
        <w:pStyle w:val="BodyText"/>
        <w:tabs>
          <w:tab w:val="left" w:pos="1620"/>
        </w:tabs>
        <w:kinsoku w:val="0"/>
        <w:overflowPunct w:val="0"/>
        <w:ind w:left="1620"/>
        <w:rPr>
          <w:color w:val="1A1A1A"/>
          <w:w w:val="105"/>
        </w:rPr>
      </w:pPr>
      <w:r>
        <w:rPr>
          <w:color w:val="1A1A1A"/>
          <w:w w:val="105"/>
        </w:rPr>
        <w:t xml:space="preserve">Chief Zibolski had a couple of concerns with underage people in establishments. District 64 had a couple of instances, Chief Zibolski would like the owner to be able to respond. Piepkorn stated he got a call from a Judge that more minors are coming in to their courtroom with violations, which is a serious issue. Chief Zibolski said this is a </w:t>
      </w:r>
      <w:r w:rsidR="00146067">
        <w:rPr>
          <w:color w:val="1A1A1A"/>
          <w:w w:val="105"/>
        </w:rPr>
        <w:t>concern and</w:t>
      </w:r>
      <w:r>
        <w:rPr>
          <w:color w:val="1A1A1A"/>
          <w:w w:val="105"/>
        </w:rPr>
        <w:t xml:space="preserve"> is going to look in to it further a</w:t>
      </w:r>
      <w:r w:rsidR="00517112">
        <w:rPr>
          <w:color w:val="1A1A1A"/>
          <w:w w:val="105"/>
        </w:rPr>
        <w:t>nd bring it back next month. Pie</w:t>
      </w:r>
      <w:r>
        <w:rPr>
          <w:color w:val="1A1A1A"/>
          <w:w w:val="105"/>
        </w:rPr>
        <w:t xml:space="preserve">pkorn stated the walkthrough was on a busy Saturday night and the establishment was not using the id scanner. Schwarzwalter had concerns with the three business that had intoxicated people coming in to their establishment. Wondering if the point of last drink could be investigated. Chief Zibolski stated they could ask the individual, but was not sure it would be productive. </w:t>
      </w:r>
      <w:r w:rsidR="00517112">
        <w:rPr>
          <w:color w:val="1A1A1A"/>
          <w:w w:val="105"/>
        </w:rPr>
        <w:t>Tackett asked if it could become part of the process to ask the individual their point of last drink.</w:t>
      </w:r>
    </w:p>
    <w:p w:rsidR="007947AE" w:rsidRPr="004B4F17" w:rsidRDefault="007947AE" w:rsidP="00517112">
      <w:pPr>
        <w:pStyle w:val="BodyText"/>
        <w:tabs>
          <w:tab w:val="left" w:pos="1620"/>
        </w:tabs>
        <w:kinsoku w:val="0"/>
        <w:overflowPunct w:val="0"/>
        <w:ind w:left="1620"/>
        <w:rPr>
          <w:color w:val="1A1A1A"/>
          <w:w w:val="105"/>
        </w:rPr>
      </w:pPr>
      <w:bookmarkStart w:id="0" w:name="_GoBack"/>
      <w:bookmarkEnd w:id="0"/>
    </w:p>
    <w:p w:rsidR="004B4F17" w:rsidRDefault="004B4F17" w:rsidP="00517112">
      <w:pPr>
        <w:pStyle w:val="BodyText"/>
        <w:numPr>
          <w:ilvl w:val="1"/>
          <w:numId w:val="1"/>
        </w:numPr>
        <w:tabs>
          <w:tab w:val="left" w:pos="1620"/>
          <w:tab w:val="left" w:pos="1800"/>
        </w:tabs>
        <w:kinsoku w:val="0"/>
        <w:overflowPunct w:val="0"/>
        <w:ind w:left="1620" w:firstLine="0"/>
        <w:rPr>
          <w:color w:val="1A1A1A"/>
          <w:w w:val="105"/>
        </w:rPr>
      </w:pPr>
      <w:r w:rsidRPr="004B4F17">
        <w:rPr>
          <w:color w:val="1A1A1A"/>
          <w:w w:val="105"/>
        </w:rPr>
        <w:t>Minors on licensed premise (Continue to July 19, 2023)</w:t>
      </w:r>
    </w:p>
    <w:p w:rsidR="00517112" w:rsidRDefault="00517112" w:rsidP="00517112">
      <w:pPr>
        <w:pStyle w:val="BodyText"/>
        <w:tabs>
          <w:tab w:val="left" w:pos="1620"/>
          <w:tab w:val="left" w:pos="1800"/>
          <w:tab w:val="left" w:pos="3076"/>
        </w:tabs>
        <w:kinsoku w:val="0"/>
        <w:overflowPunct w:val="0"/>
        <w:ind w:left="1620"/>
        <w:rPr>
          <w:color w:val="1A1A1A"/>
          <w:w w:val="105"/>
        </w:rPr>
      </w:pPr>
      <w:r>
        <w:rPr>
          <w:color w:val="1A1A1A"/>
          <w:w w:val="105"/>
        </w:rPr>
        <w:t>Piepkorn stated this would be moved to the next meeting. Asked for a motion.</w:t>
      </w:r>
    </w:p>
    <w:p w:rsidR="00517112" w:rsidRDefault="00517112" w:rsidP="00517112">
      <w:pPr>
        <w:tabs>
          <w:tab w:val="left" w:pos="1620"/>
          <w:tab w:val="left" w:pos="1800"/>
        </w:tabs>
        <w:spacing w:after="0" w:line="240" w:lineRule="auto"/>
        <w:ind w:left="1620"/>
        <w:rPr>
          <w:rFonts w:ascii="Times New Roman" w:hAnsi="Times New Roman" w:cs="Times New Roman"/>
        </w:rPr>
      </w:pPr>
      <w:r>
        <w:rPr>
          <w:rFonts w:ascii="Times New Roman" w:hAnsi="Times New Roman" w:cs="Times New Roman"/>
        </w:rPr>
        <w:t xml:space="preserve">Motion </w:t>
      </w:r>
      <w:r w:rsidR="00146067">
        <w:rPr>
          <w:rFonts w:ascii="Times New Roman" w:hAnsi="Times New Roman" w:cs="Times New Roman"/>
        </w:rPr>
        <w:t>to</w:t>
      </w:r>
      <w:r>
        <w:rPr>
          <w:rFonts w:ascii="Times New Roman" w:hAnsi="Times New Roman" w:cs="Times New Roman"/>
        </w:rPr>
        <w:t xml:space="preserve"> Continue Tackett</w:t>
      </w:r>
    </w:p>
    <w:p w:rsidR="00517112" w:rsidRPr="00E731B4" w:rsidRDefault="00517112" w:rsidP="00517112">
      <w:pPr>
        <w:tabs>
          <w:tab w:val="left" w:pos="1620"/>
          <w:tab w:val="left" w:pos="1800"/>
        </w:tabs>
        <w:spacing w:after="0" w:line="240" w:lineRule="auto"/>
        <w:ind w:left="1620"/>
        <w:rPr>
          <w:rFonts w:ascii="Times New Roman" w:hAnsi="Times New Roman" w:cs="Times New Roman"/>
        </w:rPr>
      </w:pPr>
      <w:r w:rsidRPr="00E731B4">
        <w:rPr>
          <w:rFonts w:ascii="Times New Roman" w:hAnsi="Times New Roman" w:cs="Times New Roman"/>
        </w:rPr>
        <w:t>Second Schwarzwalter</w:t>
      </w:r>
    </w:p>
    <w:p w:rsidR="00517112" w:rsidRPr="00E731B4" w:rsidRDefault="00517112" w:rsidP="00517112">
      <w:pPr>
        <w:tabs>
          <w:tab w:val="left" w:pos="1620"/>
          <w:tab w:val="left" w:pos="1800"/>
        </w:tabs>
        <w:spacing w:after="0" w:line="240" w:lineRule="auto"/>
        <w:ind w:left="1620"/>
        <w:rPr>
          <w:rFonts w:ascii="Times New Roman" w:hAnsi="Times New Roman" w:cs="Times New Roman"/>
        </w:rPr>
      </w:pPr>
      <w:r w:rsidRPr="00E731B4">
        <w:rPr>
          <w:rFonts w:ascii="Times New Roman" w:hAnsi="Times New Roman" w:cs="Times New Roman"/>
        </w:rPr>
        <w:t>Passed Unanimously</w:t>
      </w:r>
    </w:p>
    <w:p w:rsidR="00517112" w:rsidRPr="004B4F17" w:rsidRDefault="00517112" w:rsidP="00517112">
      <w:pPr>
        <w:pStyle w:val="BodyText"/>
        <w:tabs>
          <w:tab w:val="left" w:pos="3076"/>
        </w:tabs>
        <w:kinsoku w:val="0"/>
        <w:overflowPunct w:val="0"/>
        <w:ind w:left="1582"/>
        <w:rPr>
          <w:color w:val="1A1A1A"/>
          <w:w w:val="105"/>
        </w:rPr>
      </w:pPr>
    </w:p>
    <w:p w:rsidR="00717F66" w:rsidRPr="00E731B4" w:rsidRDefault="00717F66" w:rsidP="00717F66">
      <w:pPr>
        <w:pStyle w:val="BodyText"/>
        <w:kinsoku w:val="0"/>
        <w:overflowPunct w:val="0"/>
        <w:rPr>
          <w:sz w:val="25"/>
          <w:szCs w:val="25"/>
        </w:rPr>
      </w:pPr>
    </w:p>
    <w:p w:rsidR="00717F66" w:rsidRDefault="00717F66" w:rsidP="00717F66">
      <w:pPr>
        <w:pStyle w:val="ListParagraph"/>
        <w:numPr>
          <w:ilvl w:val="0"/>
          <w:numId w:val="1"/>
        </w:numPr>
        <w:tabs>
          <w:tab w:val="left" w:pos="1208"/>
        </w:tabs>
        <w:kinsoku w:val="0"/>
        <w:overflowPunct w:val="0"/>
        <w:spacing w:before="1"/>
        <w:ind w:left="1207"/>
        <w:rPr>
          <w:color w:val="1A1A1A"/>
          <w:spacing w:val="-2"/>
          <w:w w:val="105"/>
          <w:sz w:val="23"/>
          <w:szCs w:val="23"/>
        </w:rPr>
      </w:pPr>
      <w:r w:rsidRPr="00E731B4">
        <w:rPr>
          <w:color w:val="1A1A1A"/>
          <w:w w:val="105"/>
          <w:sz w:val="23"/>
          <w:szCs w:val="23"/>
        </w:rPr>
        <w:t>Other</w:t>
      </w:r>
      <w:r w:rsidRPr="00E731B4">
        <w:rPr>
          <w:color w:val="1A1A1A"/>
          <w:spacing w:val="7"/>
          <w:w w:val="105"/>
          <w:sz w:val="23"/>
          <w:szCs w:val="23"/>
        </w:rPr>
        <w:t xml:space="preserve"> </w:t>
      </w:r>
      <w:r w:rsidRPr="00E731B4">
        <w:rPr>
          <w:color w:val="1A1A1A"/>
          <w:spacing w:val="-2"/>
          <w:w w:val="105"/>
          <w:sz w:val="23"/>
          <w:szCs w:val="23"/>
        </w:rPr>
        <w:t>Items</w:t>
      </w:r>
    </w:p>
    <w:p w:rsidR="00717F66" w:rsidRDefault="004B4F17" w:rsidP="007244F6">
      <w:pPr>
        <w:pStyle w:val="ListParagraph"/>
        <w:numPr>
          <w:ilvl w:val="1"/>
          <w:numId w:val="1"/>
        </w:numPr>
        <w:tabs>
          <w:tab w:val="left" w:pos="1208"/>
        </w:tabs>
        <w:kinsoku w:val="0"/>
        <w:overflowPunct w:val="0"/>
        <w:spacing w:before="2" w:line="249" w:lineRule="auto"/>
        <w:ind w:right="236"/>
        <w:rPr>
          <w:color w:val="1A1A1A"/>
          <w:spacing w:val="-2"/>
          <w:w w:val="105"/>
          <w:sz w:val="23"/>
          <w:szCs w:val="23"/>
        </w:rPr>
      </w:pPr>
      <w:r w:rsidRPr="00517112">
        <w:rPr>
          <w:color w:val="1A1A1A"/>
          <w:spacing w:val="-2"/>
          <w:w w:val="105"/>
          <w:sz w:val="23"/>
          <w:szCs w:val="23"/>
        </w:rPr>
        <w:t>Other – Planning Department population estimate</w:t>
      </w:r>
    </w:p>
    <w:p w:rsidR="00146067" w:rsidRPr="00146067" w:rsidRDefault="00517112" w:rsidP="00146067">
      <w:pPr>
        <w:tabs>
          <w:tab w:val="left" w:pos="1530"/>
        </w:tabs>
        <w:kinsoku w:val="0"/>
        <w:overflowPunct w:val="0"/>
        <w:spacing w:before="2" w:line="249" w:lineRule="auto"/>
        <w:ind w:left="1620" w:right="236"/>
        <w:rPr>
          <w:rFonts w:ascii="Times New Roman" w:hAnsi="Times New Roman" w:cs="Times New Roman"/>
          <w:color w:val="1A1A1A"/>
          <w:spacing w:val="-2"/>
          <w:w w:val="105"/>
          <w:sz w:val="23"/>
          <w:szCs w:val="23"/>
        </w:rPr>
      </w:pPr>
      <w:r w:rsidRPr="00146067">
        <w:rPr>
          <w:rFonts w:ascii="Times New Roman" w:hAnsi="Times New Roman" w:cs="Times New Roman"/>
          <w:color w:val="1A1A1A"/>
          <w:spacing w:val="-2"/>
          <w:w w:val="105"/>
          <w:sz w:val="23"/>
          <w:szCs w:val="23"/>
        </w:rPr>
        <w:t xml:space="preserve">Sprague presented and stated he was in a meeting where there was a comment the estimated city population is now at 131,000. Two licenses would be available after 130,000 people; Class B limited license and a Class Z license. Sprague stated we would not have to wait for the next census to come out. Sprague looking for </w:t>
      </w:r>
      <w:r w:rsidR="00146067" w:rsidRPr="00146067">
        <w:rPr>
          <w:rFonts w:ascii="Times New Roman" w:hAnsi="Times New Roman" w:cs="Times New Roman"/>
          <w:color w:val="1A1A1A"/>
          <w:spacing w:val="-2"/>
          <w:w w:val="105"/>
          <w:sz w:val="23"/>
          <w:szCs w:val="23"/>
        </w:rPr>
        <w:t>permission to advertise</w:t>
      </w:r>
      <w:r w:rsidRPr="00146067">
        <w:rPr>
          <w:rFonts w:ascii="Times New Roman" w:hAnsi="Times New Roman" w:cs="Times New Roman"/>
          <w:color w:val="1A1A1A"/>
          <w:spacing w:val="-2"/>
          <w:w w:val="105"/>
          <w:sz w:val="23"/>
          <w:szCs w:val="23"/>
        </w:rPr>
        <w:t xml:space="preserve"> the license</w:t>
      </w:r>
      <w:r w:rsidR="00146067" w:rsidRPr="00146067">
        <w:rPr>
          <w:rFonts w:ascii="Times New Roman" w:hAnsi="Times New Roman" w:cs="Times New Roman"/>
          <w:color w:val="1A1A1A"/>
          <w:spacing w:val="-2"/>
          <w:w w:val="105"/>
          <w:sz w:val="23"/>
          <w:szCs w:val="23"/>
        </w:rPr>
        <w:t>.</w:t>
      </w:r>
      <w:r w:rsidR="00146067">
        <w:rPr>
          <w:rFonts w:ascii="Times New Roman" w:hAnsi="Times New Roman" w:cs="Times New Roman"/>
          <w:color w:val="1A1A1A"/>
          <w:spacing w:val="-2"/>
          <w:w w:val="105"/>
          <w:sz w:val="23"/>
          <w:szCs w:val="23"/>
        </w:rPr>
        <w:t xml:space="preserve"> City Attorney, Nancy Morris, stated City Commission must approve the population change before advertising can be approved.</w:t>
      </w:r>
    </w:p>
    <w:p w:rsidR="00517112" w:rsidRPr="00517112" w:rsidRDefault="00517112" w:rsidP="00517112">
      <w:pPr>
        <w:tabs>
          <w:tab w:val="left" w:pos="1208"/>
        </w:tabs>
        <w:kinsoku w:val="0"/>
        <w:overflowPunct w:val="0"/>
        <w:spacing w:before="2" w:line="249" w:lineRule="auto"/>
        <w:ind w:left="1220" w:right="236"/>
        <w:rPr>
          <w:color w:val="1A1A1A"/>
          <w:spacing w:val="-2"/>
          <w:w w:val="105"/>
          <w:sz w:val="23"/>
          <w:szCs w:val="23"/>
        </w:rPr>
      </w:pPr>
      <w:r>
        <w:rPr>
          <w:color w:val="1A1A1A"/>
          <w:spacing w:val="-2"/>
          <w:w w:val="105"/>
          <w:sz w:val="23"/>
          <w:szCs w:val="23"/>
        </w:rPr>
        <w:tab/>
        <w:t xml:space="preserve">  </w:t>
      </w:r>
    </w:p>
    <w:p w:rsidR="00517112" w:rsidRPr="00517112" w:rsidRDefault="00517112" w:rsidP="00517112">
      <w:pPr>
        <w:tabs>
          <w:tab w:val="left" w:pos="1208"/>
        </w:tabs>
        <w:kinsoku w:val="0"/>
        <w:overflowPunct w:val="0"/>
        <w:spacing w:before="2" w:line="249" w:lineRule="auto"/>
        <w:ind w:left="1220" w:right="236"/>
        <w:rPr>
          <w:color w:val="1A1A1A"/>
          <w:spacing w:val="-2"/>
          <w:w w:val="105"/>
          <w:sz w:val="23"/>
          <w:szCs w:val="23"/>
        </w:rPr>
      </w:pPr>
      <w:r>
        <w:rPr>
          <w:color w:val="1A1A1A"/>
          <w:spacing w:val="-2"/>
          <w:w w:val="105"/>
          <w:sz w:val="23"/>
          <w:szCs w:val="23"/>
        </w:rPr>
        <w:tab/>
      </w:r>
    </w:p>
    <w:p w:rsidR="00717F66" w:rsidRPr="00E731B4" w:rsidRDefault="00717F66" w:rsidP="00717F66">
      <w:pPr>
        <w:pStyle w:val="ListParagraph"/>
        <w:tabs>
          <w:tab w:val="left" w:pos="1563"/>
        </w:tabs>
        <w:kinsoku w:val="0"/>
        <w:overflowPunct w:val="0"/>
        <w:spacing w:before="2" w:line="249" w:lineRule="auto"/>
        <w:ind w:right="236"/>
        <w:rPr>
          <w:color w:val="626262"/>
          <w:spacing w:val="-5"/>
          <w:w w:val="105"/>
        </w:rPr>
      </w:pPr>
      <w:r w:rsidRPr="00E731B4">
        <w:rPr>
          <w:color w:val="1A1A1A"/>
          <w:spacing w:val="-2"/>
          <w:w w:val="105"/>
          <w:sz w:val="23"/>
          <w:szCs w:val="23"/>
        </w:rPr>
        <w:t xml:space="preserve">Meeting Adjourned at </w:t>
      </w:r>
      <w:r w:rsidR="00146067">
        <w:rPr>
          <w:color w:val="1A1A1A"/>
          <w:spacing w:val="-2"/>
          <w:w w:val="105"/>
          <w:sz w:val="23"/>
          <w:szCs w:val="23"/>
        </w:rPr>
        <w:t>2:03 pm</w:t>
      </w:r>
    </w:p>
    <w:p w:rsidR="002C5684" w:rsidRPr="00E731B4" w:rsidRDefault="002C5684">
      <w:pPr>
        <w:rPr>
          <w:rFonts w:ascii="Times New Roman" w:hAnsi="Times New Roman" w:cs="Times New Roman"/>
        </w:rPr>
      </w:pPr>
    </w:p>
    <w:sectPr w:rsidR="002C5684" w:rsidRPr="00E731B4" w:rsidSect="00814A0F">
      <w:pgSz w:w="12240" w:h="15840"/>
      <w:pgMar w:top="1300" w:right="1680" w:bottom="280" w:left="16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1218" w:hanging="727"/>
      </w:pPr>
      <w:rPr>
        <w:rFonts w:ascii="Times New Roman" w:hAnsi="Times New Roman" w:cs="Times New Roman"/>
        <w:b w:val="0"/>
        <w:bCs w:val="0"/>
        <w:i w:val="0"/>
        <w:iCs w:val="0"/>
        <w:color w:val="1A1A1A"/>
        <w:w w:val="105"/>
        <w:sz w:val="23"/>
        <w:szCs w:val="23"/>
      </w:rPr>
    </w:lvl>
    <w:lvl w:ilvl="1">
      <w:start w:val="1"/>
      <w:numFmt w:val="lowerLetter"/>
      <w:lvlText w:val="%2."/>
      <w:lvlJc w:val="left"/>
      <w:pPr>
        <w:ind w:left="1582" w:hanging="360"/>
      </w:pPr>
      <w:rPr>
        <w:rFonts w:ascii="Times New Roman" w:hAnsi="Times New Roman" w:cs="Times New Roman"/>
        <w:b w:val="0"/>
        <w:bCs w:val="0"/>
        <w:i w:val="0"/>
        <w:iCs w:val="0"/>
        <w:color w:val="1A1A1A"/>
        <w:spacing w:val="-1"/>
        <w:w w:val="105"/>
        <w:sz w:val="23"/>
        <w:szCs w:val="23"/>
      </w:rPr>
    </w:lvl>
    <w:lvl w:ilvl="2">
      <w:numFmt w:val="bullet"/>
      <w:lvlText w:val="•"/>
      <w:lvlJc w:val="left"/>
      <w:pPr>
        <w:ind w:left="1580" w:hanging="360"/>
      </w:pPr>
    </w:lvl>
    <w:lvl w:ilvl="3">
      <w:numFmt w:val="bullet"/>
      <w:lvlText w:val="•"/>
      <w:lvlJc w:val="left"/>
      <w:pPr>
        <w:ind w:left="2497" w:hanging="360"/>
      </w:pPr>
    </w:lvl>
    <w:lvl w:ilvl="4">
      <w:numFmt w:val="bullet"/>
      <w:lvlText w:val="•"/>
      <w:lvlJc w:val="left"/>
      <w:pPr>
        <w:ind w:left="3415" w:hanging="360"/>
      </w:pPr>
    </w:lvl>
    <w:lvl w:ilvl="5">
      <w:numFmt w:val="bullet"/>
      <w:lvlText w:val="•"/>
      <w:lvlJc w:val="left"/>
      <w:pPr>
        <w:ind w:left="4332" w:hanging="360"/>
      </w:pPr>
    </w:lvl>
    <w:lvl w:ilvl="6">
      <w:numFmt w:val="bullet"/>
      <w:lvlText w:val="•"/>
      <w:lvlJc w:val="left"/>
      <w:pPr>
        <w:ind w:left="5250" w:hanging="360"/>
      </w:pPr>
    </w:lvl>
    <w:lvl w:ilvl="7">
      <w:numFmt w:val="bullet"/>
      <w:lvlText w:val="•"/>
      <w:lvlJc w:val="left"/>
      <w:pPr>
        <w:ind w:left="6167" w:hanging="360"/>
      </w:pPr>
    </w:lvl>
    <w:lvl w:ilvl="8">
      <w:numFmt w:val="bullet"/>
      <w:lvlText w:val="•"/>
      <w:lvlJc w:val="left"/>
      <w:pPr>
        <w:ind w:left="7085" w:hanging="360"/>
      </w:pPr>
    </w:lvl>
  </w:abstractNum>
  <w:abstractNum w:abstractNumId="1" w15:restartNumberingAfterBreak="0">
    <w:nsid w:val="33323D7C"/>
    <w:multiLevelType w:val="hybridMultilevel"/>
    <w:tmpl w:val="860AA476"/>
    <w:lvl w:ilvl="0" w:tplc="22DCCFF0">
      <w:start w:val="1"/>
      <w:numFmt w:val="decimal"/>
      <w:lvlText w:val="%1."/>
      <w:lvlJc w:val="left"/>
      <w:pPr>
        <w:tabs>
          <w:tab w:val="num" w:pos="1080"/>
        </w:tabs>
        <w:ind w:left="1080" w:hanging="720"/>
      </w:pPr>
      <w:rPr>
        <w:rFonts w:hint="default"/>
      </w:rPr>
    </w:lvl>
    <w:lvl w:ilvl="1" w:tplc="082AADA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8BC4890"/>
    <w:multiLevelType w:val="hybridMultilevel"/>
    <w:tmpl w:val="F5D23480"/>
    <w:lvl w:ilvl="0" w:tplc="04090001">
      <w:start w:val="1"/>
      <w:numFmt w:val="bullet"/>
      <w:lvlText w:val=""/>
      <w:lvlJc w:val="left"/>
      <w:pPr>
        <w:ind w:left="1940" w:hanging="360"/>
      </w:pPr>
      <w:rPr>
        <w:rFonts w:ascii="Symbol" w:hAnsi="Symbol"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F66"/>
    <w:rsid w:val="00040042"/>
    <w:rsid w:val="00061E1C"/>
    <w:rsid w:val="00146067"/>
    <w:rsid w:val="002C5684"/>
    <w:rsid w:val="00333375"/>
    <w:rsid w:val="004B4F17"/>
    <w:rsid w:val="00517112"/>
    <w:rsid w:val="00685491"/>
    <w:rsid w:val="00717F66"/>
    <w:rsid w:val="007947AE"/>
    <w:rsid w:val="00CC43B4"/>
    <w:rsid w:val="00D26639"/>
    <w:rsid w:val="00D87C63"/>
    <w:rsid w:val="00E731B4"/>
    <w:rsid w:val="00F91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A0943D"/>
  <w15:chartTrackingRefBased/>
  <w15:docId w15:val="{8F6CD209-0105-4B9C-BA91-51D8E3603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717F66"/>
    <w:pPr>
      <w:widowControl w:val="0"/>
      <w:autoSpaceDE w:val="0"/>
      <w:autoSpaceDN w:val="0"/>
      <w:adjustRightInd w:val="0"/>
      <w:spacing w:before="62" w:after="0" w:line="240" w:lineRule="auto"/>
      <w:ind w:left="2552" w:right="2489"/>
      <w:jc w:val="center"/>
      <w:outlineLvl w:val="0"/>
    </w:pPr>
    <w:rPr>
      <w:rFonts w:ascii="Times New Roman" w:eastAsiaTheme="minorEastAsia" w:hAnsi="Times New Roman" w:cs="Times New Roman"/>
      <w:b/>
      <w:bCs/>
      <w:sz w:val="27"/>
      <w:szCs w:val="27"/>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17F66"/>
    <w:rPr>
      <w:rFonts w:ascii="Times New Roman" w:eastAsiaTheme="minorEastAsia" w:hAnsi="Times New Roman" w:cs="Times New Roman"/>
      <w:b/>
      <w:bCs/>
      <w:sz w:val="27"/>
      <w:szCs w:val="27"/>
      <w:u w:val="single"/>
    </w:rPr>
  </w:style>
  <w:style w:type="paragraph" w:styleId="BodyText">
    <w:name w:val="Body Text"/>
    <w:basedOn w:val="Normal"/>
    <w:link w:val="BodyTextChar"/>
    <w:uiPriority w:val="1"/>
    <w:qFormat/>
    <w:rsid w:val="00717F66"/>
    <w:pPr>
      <w:widowControl w:val="0"/>
      <w:autoSpaceDE w:val="0"/>
      <w:autoSpaceDN w:val="0"/>
      <w:adjustRightInd w:val="0"/>
      <w:spacing w:after="0" w:line="240" w:lineRule="auto"/>
    </w:pPr>
    <w:rPr>
      <w:rFonts w:ascii="Times New Roman" w:eastAsiaTheme="minorEastAsia" w:hAnsi="Times New Roman" w:cs="Times New Roman"/>
      <w:sz w:val="23"/>
      <w:szCs w:val="23"/>
    </w:rPr>
  </w:style>
  <w:style w:type="character" w:customStyle="1" w:styleId="BodyTextChar">
    <w:name w:val="Body Text Char"/>
    <w:basedOn w:val="DefaultParagraphFont"/>
    <w:link w:val="BodyText"/>
    <w:uiPriority w:val="1"/>
    <w:rsid w:val="00717F66"/>
    <w:rPr>
      <w:rFonts w:ascii="Times New Roman" w:eastAsiaTheme="minorEastAsia" w:hAnsi="Times New Roman" w:cs="Times New Roman"/>
      <w:sz w:val="23"/>
      <w:szCs w:val="23"/>
    </w:rPr>
  </w:style>
  <w:style w:type="paragraph" w:styleId="ListParagraph">
    <w:name w:val="List Paragraph"/>
    <w:basedOn w:val="Normal"/>
    <w:uiPriority w:val="1"/>
    <w:qFormat/>
    <w:rsid w:val="00717F66"/>
    <w:pPr>
      <w:widowControl w:val="0"/>
      <w:autoSpaceDE w:val="0"/>
      <w:autoSpaceDN w:val="0"/>
      <w:adjustRightInd w:val="0"/>
      <w:spacing w:after="0" w:line="240" w:lineRule="auto"/>
      <w:ind w:left="1577" w:hanging="723"/>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061E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E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4082</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Fargo</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Bear</dc:creator>
  <cp:keywords/>
  <dc:description/>
  <cp:lastModifiedBy>Angie Bear</cp:lastModifiedBy>
  <cp:revision>7</cp:revision>
  <cp:lastPrinted>2023-07-06T17:29:00Z</cp:lastPrinted>
  <dcterms:created xsi:type="dcterms:W3CDTF">2023-07-03T19:29:00Z</dcterms:created>
  <dcterms:modified xsi:type="dcterms:W3CDTF">2023-07-06T17:33:00Z</dcterms:modified>
</cp:coreProperties>
</file>